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B703C">
      <w:pPr>
        <w:spacing w:line="640" w:lineRule="exact"/>
        <w:ind w:firstLine="0" w:firstLineChars="0"/>
        <w:jc w:val="center"/>
        <w:rPr>
          <w:rFonts w:eastAsia="方正小标宋简体"/>
          <w:color w:val="auto"/>
          <w:sz w:val="44"/>
          <w:szCs w:val="44"/>
        </w:rPr>
      </w:pPr>
      <w:r>
        <w:rPr>
          <w:rFonts w:eastAsia="方正小标宋简体"/>
          <w:color w:val="auto"/>
          <w:sz w:val="44"/>
          <w:szCs w:val="44"/>
        </w:rPr>
        <w:t>东莞市</w:t>
      </w:r>
      <w:r>
        <w:rPr>
          <w:rFonts w:hint="eastAsia" w:eastAsia="方正小标宋简体"/>
          <w:color w:val="auto"/>
          <w:sz w:val="44"/>
          <w:szCs w:val="44"/>
          <w:lang w:val="en-US" w:eastAsia="zh-CN"/>
        </w:rPr>
        <w:t>水乡现代化产业创新创业社区项目扶持办法</w:t>
      </w:r>
      <w:r>
        <w:rPr>
          <w:rFonts w:eastAsia="方正小标宋简体"/>
          <w:color w:val="auto"/>
          <w:sz w:val="44"/>
          <w:szCs w:val="44"/>
        </w:rPr>
        <w:t>申报书</w:t>
      </w:r>
    </w:p>
    <w:p w14:paraId="203BB0BF">
      <w:pPr>
        <w:ind w:left="0" w:leftChars="0" w:firstLine="0" w:firstLineChars="0"/>
        <w:jc w:val="center"/>
        <w:rPr>
          <w:rFonts w:hint="eastAsia" w:eastAsia="黑体"/>
          <w:b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支持引导国家高新技术企业、专精特新企业集聚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）</w:t>
      </w:r>
    </w:p>
    <w:p w14:paraId="00C93B9E">
      <w:pPr>
        <w:rPr>
          <w:rFonts w:eastAsia="黑体"/>
          <w:color w:val="auto"/>
          <w:sz w:val="10"/>
        </w:rPr>
      </w:pPr>
    </w:p>
    <w:p w14:paraId="607DC857">
      <w:pPr>
        <w:ind w:firstLine="880"/>
        <w:rPr>
          <w:rFonts w:eastAsia="黑体"/>
          <w:color w:val="auto"/>
          <w:sz w:val="44"/>
        </w:rPr>
      </w:pPr>
    </w:p>
    <w:p w14:paraId="52C420A4">
      <w:pPr>
        <w:ind w:firstLine="880"/>
        <w:rPr>
          <w:rFonts w:eastAsia="黑体"/>
          <w:color w:val="auto"/>
          <w:sz w:val="44"/>
        </w:rPr>
      </w:pPr>
    </w:p>
    <w:p w14:paraId="67E7FD57">
      <w:pPr>
        <w:ind w:firstLine="880"/>
        <w:rPr>
          <w:rFonts w:eastAsia="黑体"/>
          <w:color w:val="auto"/>
          <w:sz w:val="44"/>
        </w:rPr>
      </w:pPr>
    </w:p>
    <w:p w14:paraId="0BE335C6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申报单位（盖章）：</w:t>
      </w:r>
    </w:p>
    <w:p w14:paraId="0926534F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项目负责人：</w:t>
      </w:r>
    </w:p>
    <w:p w14:paraId="29B1437C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手机号码：</w:t>
      </w:r>
    </w:p>
    <w:p w14:paraId="3CEEEB41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电子邮箱：</w:t>
      </w:r>
    </w:p>
    <w:p w14:paraId="7E545E53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2E31EB62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69AB85BF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491905CB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填报日期：</w:t>
      </w:r>
      <w:r>
        <w:rPr>
          <w:rFonts w:eastAsia="黑体"/>
          <w:color w:val="auto"/>
          <w:sz w:val="36"/>
          <w:szCs w:val="36"/>
          <w:u w:val="single"/>
        </w:rPr>
        <w:t xml:space="preserve">      </w:t>
      </w:r>
      <w:r>
        <w:rPr>
          <w:rFonts w:eastAsia="黑体"/>
          <w:color w:val="auto"/>
          <w:sz w:val="36"/>
          <w:szCs w:val="36"/>
        </w:rPr>
        <w:t xml:space="preserve">年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 xml:space="preserve">月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>日</w:t>
      </w:r>
    </w:p>
    <w:p w14:paraId="52AA8730">
      <w:pPr>
        <w:spacing w:line="240" w:lineRule="auto"/>
        <w:ind w:firstLine="0" w:firstLineChars="0"/>
        <w:rPr>
          <w:color w:val="auto"/>
        </w:rPr>
      </w:pPr>
    </w:p>
    <w:p w14:paraId="1F161BAB">
      <w:pPr>
        <w:spacing w:line="240" w:lineRule="auto"/>
        <w:ind w:firstLine="0" w:firstLineChars="0"/>
        <w:jc w:val="center"/>
        <w:rPr>
          <w:rFonts w:ascii="黑体" w:hAnsi="黑体" w:eastAsia="黑体" w:cs="黑体"/>
          <w:color w:val="auto"/>
          <w:sz w:val="36"/>
          <w:szCs w:val="36"/>
        </w:rPr>
      </w:pPr>
    </w:p>
    <w:p w14:paraId="39C5D3A3">
      <w:pPr>
        <w:spacing w:line="240" w:lineRule="auto"/>
        <w:ind w:firstLine="0" w:firstLineChars="0"/>
        <w:jc w:val="center"/>
        <w:rPr>
          <w:rFonts w:ascii="黑体" w:hAnsi="黑体" w:eastAsia="黑体" w:cs="黑体"/>
          <w:color w:val="auto"/>
          <w:sz w:val="36"/>
          <w:szCs w:val="36"/>
        </w:rPr>
      </w:pPr>
    </w:p>
    <w:p w14:paraId="02AEECF1">
      <w:pPr>
        <w:spacing w:line="240" w:lineRule="auto"/>
        <w:ind w:firstLine="0" w:firstLineChars="0"/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(本申报书一式三份）</w:t>
      </w:r>
    </w:p>
    <w:p w14:paraId="782BD2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eastAsia="黑体"/>
          <w:bCs/>
          <w:color w:val="auto"/>
          <w:kern w:val="0"/>
          <w:sz w:val="28"/>
          <w:szCs w:val="28"/>
        </w:rPr>
      </w:pPr>
    </w:p>
    <w:p w14:paraId="6FB832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eastAsia="黑体"/>
          <w:bCs/>
          <w:color w:val="auto"/>
          <w:kern w:val="0"/>
          <w:sz w:val="28"/>
          <w:szCs w:val="28"/>
        </w:rPr>
      </w:pPr>
    </w:p>
    <w:p w14:paraId="18C2A6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eastAsia="黑体"/>
          <w:bCs/>
          <w:color w:val="auto"/>
          <w:kern w:val="0"/>
          <w:sz w:val="28"/>
          <w:szCs w:val="28"/>
        </w:rPr>
      </w:pPr>
    </w:p>
    <w:p w14:paraId="43DABA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eastAsia="黑体"/>
          <w:bCs/>
          <w:color w:val="auto"/>
          <w:kern w:val="0"/>
          <w:sz w:val="28"/>
          <w:szCs w:val="28"/>
        </w:rPr>
      </w:pPr>
    </w:p>
    <w:p w14:paraId="13BB97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eastAsia="黑体"/>
          <w:bCs/>
          <w:color w:val="auto"/>
          <w:kern w:val="0"/>
          <w:sz w:val="28"/>
          <w:szCs w:val="28"/>
        </w:rPr>
      </w:pPr>
      <w:r>
        <w:rPr>
          <w:rFonts w:eastAsia="黑体"/>
          <w:bCs/>
          <w:color w:val="auto"/>
          <w:kern w:val="0"/>
          <w:sz w:val="28"/>
          <w:szCs w:val="28"/>
        </w:rPr>
        <w:t>附件1：</w:t>
      </w:r>
    </w:p>
    <w:p w14:paraId="1B17C0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eastAsia="方正小标宋简体"/>
          <w:color w:val="auto"/>
          <w:sz w:val="40"/>
          <w:szCs w:val="40"/>
        </w:rPr>
      </w:pPr>
      <w:r>
        <w:rPr>
          <w:rFonts w:hint="eastAsia" w:eastAsia="方正小标宋简体"/>
          <w:color w:val="auto"/>
          <w:kern w:val="0"/>
          <w:sz w:val="40"/>
          <w:szCs w:val="40"/>
          <w:lang w:val="en-US" w:eastAsia="zh-CN"/>
        </w:rPr>
        <w:t>支持引导国家高新技术企业、专精特新企业集聚项目</w:t>
      </w:r>
      <w:r>
        <w:rPr>
          <w:rFonts w:eastAsia="方正小标宋简体"/>
          <w:color w:val="auto"/>
          <w:sz w:val="40"/>
          <w:szCs w:val="40"/>
        </w:rPr>
        <w:t>申请表</w:t>
      </w:r>
    </w:p>
    <w:p w14:paraId="3AC161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both"/>
        <w:textAlignment w:val="auto"/>
        <w:rPr>
          <w:rFonts w:eastAsia="方正小标宋简体"/>
          <w:color w:val="auto"/>
          <w:sz w:val="24"/>
          <w:szCs w:val="24"/>
        </w:rPr>
      </w:pPr>
    </w:p>
    <w:tbl>
      <w:tblPr>
        <w:tblStyle w:val="2"/>
        <w:tblW w:w="10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555"/>
        <w:gridCol w:w="1443"/>
        <w:gridCol w:w="110"/>
        <w:gridCol w:w="1424"/>
        <w:gridCol w:w="9"/>
        <w:gridCol w:w="1127"/>
        <w:gridCol w:w="995"/>
        <w:gridCol w:w="58"/>
        <w:gridCol w:w="1674"/>
      </w:tblGrid>
      <w:tr w14:paraId="0D218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946" w:type="dxa"/>
            <w:gridSpan w:val="10"/>
            <w:vAlign w:val="center"/>
          </w:tcPr>
          <w:p w14:paraId="6B13764D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一、申报单位情况</w:t>
            </w:r>
          </w:p>
        </w:tc>
      </w:tr>
      <w:tr w14:paraId="60714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0946" w:type="dxa"/>
            <w:gridSpan w:val="10"/>
            <w:vAlign w:val="center"/>
          </w:tcPr>
          <w:p w14:paraId="4E33A62E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（一）基本情况</w:t>
            </w:r>
          </w:p>
        </w:tc>
      </w:tr>
      <w:tr w14:paraId="32246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2551" w:type="dxa"/>
            <w:vAlign w:val="center"/>
          </w:tcPr>
          <w:p w14:paraId="31D38B7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运营单位</w:t>
            </w:r>
            <w:r>
              <w:rPr>
                <w:color w:val="auto"/>
                <w:kern w:val="0"/>
                <w:sz w:val="20"/>
                <w:szCs w:val="20"/>
              </w:rPr>
              <w:t>名称</w:t>
            </w:r>
          </w:p>
        </w:tc>
        <w:tc>
          <w:tcPr>
            <w:tcW w:w="8395" w:type="dxa"/>
            <w:gridSpan w:val="9"/>
            <w:vAlign w:val="center"/>
          </w:tcPr>
          <w:p w14:paraId="7D33E7C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6E199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551" w:type="dxa"/>
            <w:vAlign w:val="center"/>
          </w:tcPr>
          <w:p w14:paraId="068619F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3108" w:type="dxa"/>
            <w:gridSpan w:val="3"/>
            <w:vAlign w:val="center"/>
          </w:tcPr>
          <w:p w14:paraId="763452F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1D1B526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登记注册类型</w:t>
            </w:r>
          </w:p>
        </w:tc>
        <w:tc>
          <w:tcPr>
            <w:tcW w:w="3854" w:type="dxa"/>
            <w:gridSpan w:val="4"/>
            <w:vAlign w:val="center"/>
          </w:tcPr>
          <w:p w14:paraId="5125B64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4DF23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551" w:type="dxa"/>
            <w:vAlign w:val="center"/>
          </w:tcPr>
          <w:p w14:paraId="74B2341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注册资本</w:t>
            </w:r>
            <w:r>
              <w:rPr>
                <w:rFonts w:hint="eastAsia"/>
                <w:color w:val="auto"/>
                <w:kern w:val="0"/>
                <w:sz w:val="20"/>
                <w:szCs w:val="20"/>
              </w:rPr>
              <w:t>（开办资金）</w:t>
            </w:r>
          </w:p>
        </w:tc>
        <w:tc>
          <w:tcPr>
            <w:tcW w:w="1555" w:type="dxa"/>
            <w:vAlign w:val="center"/>
          </w:tcPr>
          <w:p w14:paraId="260E7FA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3A26018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资本币种</w:t>
            </w:r>
          </w:p>
        </w:tc>
        <w:tc>
          <w:tcPr>
            <w:tcW w:w="1433" w:type="dxa"/>
            <w:gridSpan w:val="2"/>
            <w:vAlign w:val="center"/>
          </w:tcPr>
          <w:p w14:paraId="298D7E3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人民币</w:t>
            </w:r>
          </w:p>
        </w:tc>
        <w:tc>
          <w:tcPr>
            <w:tcW w:w="2180" w:type="dxa"/>
            <w:gridSpan w:val="3"/>
            <w:vAlign w:val="center"/>
          </w:tcPr>
          <w:p w14:paraId="7932CE2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成立日期</w:t>
            </w:r>
          </w:p>
        </w:tc>
        <w:tc>
          <w:tcPr>
            <w:tcW w:w="1674" w:type="dxa"/>
            <w:vAlign w:val="center"/>
          </w:tcPr>
          <w:p w14:paraId="3006C39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234D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551" w:type="dxa"/>
            <w:vAlign w:val="center"/>
          </w:tcPr>
          <w:p w14:paraId="7FF9712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主要出资方国别（或地区）</w:t>
            </w:r>
          </w:p>
        </w:tc>
        <w:tc>
          <w:tcPr>
            <w:tcW w:w="8395" w:type="dxa"/>
            <w:gridSpan w:val="9"/>
            <w:vAlign w:val="center"/>
          </w:tcPr>
          <w:p w14:paraId="1E8F064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□中国大陆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香港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台湾 □日本 □美国 □韩国 □其他（请填写）_______</w:t>
            </w:r>
          </w:p>
        </w:tc>
      </w:tr>
      <w:tr w14:paraId="4DE76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2551" w:type="dxa"/>
            <w:vAlign w:val="center"/>
          </w:tcPr>
          <w:p w14:paraId="4CC8818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所属镇街（园区）</w:t>
            </w:r>
          </w:p>
        </w:tc>
        <w:tc>
          <w:tcPr>
            <w:tcW w:w="3108" w:type="dxa"/>
            <w:gridSpan w:val="3"/>
            <w:vAlign w:val="center"/>
          </w:tcPr>
          <w:p w14:paraId="1179633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05480EF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注册</w:t>
            </w:r>
            <w:r>
              <w:rPr>
                <w:color w:val="auto"/>
                <w:kern w:val="0"/>
                <w:sz w:val="20"/>
                <w:szCs w:val="20"/>
              </w:rPr>
              <w:t>地址</w:t>
            </w:r>
          </w:p>
        </w:tc>
        <w:tc>
          <w:tcPr>
            <w:tcW w:w="3854" w:type="dxa"/>
            <w:gridSpan w:val="4"/>
            <w:vAlign w:val="center"/>
          </w:tcPr>
          <w:p w14:paraId="504E53A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739EB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2551" w:type="dxa"/>
            <w:vAlign w:val="center"/>
          </w:tcPr>
          <w:p w14:paraId="4A61743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银行开户名</w:t>
            </w:r>
          </w:p>
        </w:tc>
        <w:tc>
          <w:tcPr>
            <w:tcW w:w="8395" w:type="dxa"/>
            <w:gridSpan w:val="9"/>
            <w:vAlign w:val="center"/>
          </w:tcPr>
          <w:p w14:paraId="6930646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CA9E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551" w:type="dxa"/>
            <w:vAlign w:val="center"/>
          </w:tcPr>
          <w:p w14:paraId="16BFF3DB">
            <w:pPr>
              <w:pStyle w:val="5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开户银行全称</w:t>
            </w:r>
          </w:p>
        </w:tc>
        <w:tc>
          <w:tcPr>
            <w:tcW w:w="3108" w:type="dxa"/>
            <w:gridSpan w:val="3"/>
            <w:vAlign w:val="center"/>
          </w:tcPr>
          <w:p w14:paraId="01243078">
            <w:pPr>
              <w:pStyle w:val="5"/>
              <w:rPr>
                <w:rFonts w:hint="default"/>
                <w:color w:val="auto"/>
                <w:sz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4FE5D60B">
            <w:pPr>
              <w:pStyle w:val="5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开户银行账号</w:t>
            </w:r>
          </w:p>
        </w:tc>
        <w:tc>
          <w:tcPr>
            <w:tcW w:w="3854" w:type="dxa"/>
            <w:gridSpan w:val="4"/>
            <w:vAlign w:val="center"/>
          </w:tcPr>
          <w:p w14:paraId="317FB495">
            <w:pPr>
              <w:pStyle w:val="5"/>
              <w:rPr>
                <w:rFonts w:hint="default"/>
                <w:color w:val="auto"/>
                <w:sz w:val="20"/>
              </w:rPr>
            </w:pPr>
          </w:p>
        </w:tc>
      </w:tr>
      <w:tr w14:paraId="38B7A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2551" w:type="dxa"/>
            <w:vAlign w:val="center"/>
          </w:tcPr>
          <w:p w14:paraId="4309B02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1555" w:type="dxa"/>
            <w:vAlign w:val="center"/>
          </w:tcPr>
          <w:p w14:paraId="30BDAB5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6B3E728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3E4411F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14FC5A2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3F81F5D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07022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551" w:type="dxa"/>
            <w:vAlign w:val="center"/>
          </w:tcPr>
          <w:p w14:paraId="3FD216A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申报联系人</w:t>
            </w:r>
          </w:p>
        </w:tc>
        <w:tc>
          <w:tcPr>
            <w:tcW w:w="1555" w:type="dxa"/>
            <w:vAlign w:val="center"/>
          </w:tcPr>
          <w:p w14:paraId="13A7A4B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60C08DF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09F609F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35C3E8D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1FF438F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42285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0946" w:type="dxa"/>
            <w:gridSpan w:val="10"/>
            <w:vAlign w:val="center"/>
          </w:tcPr>
          <w:p w14:paraId="7E7BE52D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（二）经营内容</w:t>
            </w:r>
          </w:p>
        </w:tc>
      </w:tr>
      <w:tr w14:paraId="4384D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551" w:type="dxa"/>
            <w:vAlign w:val="center"/>
          </w:tcPr>
          <w:p w14:paraId="345FD86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主营业务范围</w:t>
            </w:r>
          </w:p>
        </w:tc>
        <w:tc>
          <w:tcPr>
            <w:tcW w:w="8395" w:type="dxa"/>
            <w:gridSpan w:val="9"/>
            <w:vAlign w:val="center"/>
          </w:tcPr>
          <w:p w14:paraId="3A796EC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61053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551" w:type="dxa"/>
            <w:vAlign w:val="center"/>
          </w:tcPr>
          <w:p w14:paraId="35A7A72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运营单位</w:t>
            </w:r>
            <w:r>
              <w:rPr>
                <w:color w:val="auto"/>
                <w:kern w:val="0"/>
                <w:sz w:val="20"/>
                <w:szCs w:val="20"/>
              </w:rPr>
              <w:t>简介</w:t>
            </w:r>
          </w:p>
        </w:tc>
        <w:tc>
          <w:tcPr>
            <w:tcW w:w="8395" w:type="dxa"/>
            <w:gridSpan w:val="9"/>
            <w:vAlign w:val="center"/>
          </w:tcPr>
          <w:p w14:paraId="2A70E00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（说明</w:t>
            </w:r>
            <w:r>
              <w:rPr>
                <w:rFonts w:hint="eastAsia"/>
                <w:color w:val="auto"/>
                <w:kern w:val="0"/>
                <w:sz w:val="20"/>
                <w:szCs w:val="20"/>
              </w:rPr>
              <w:t>单位</w:t>
            </w:r>
            <w:r>
              <w:rPr>
                <w:color w:val="auto"/>
                <w:kern w:val="0"/>
                <w:sz w:val="20"/>
                <w:szCs w:val="20"/>
              </w:rPr>
              <w:t>股权构成，主要产品和服务，获得奖励、荣誉称号等情况）</w:t>
            </w:r>
          </w:p>
        </w:tc>
      </w:tr>
      <w:tr w14:paraId="6DE9E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46" w:type="dxa"/>
            <w:gridSpan w:val="10"/>
            <w:vAlign w:val="center"/>
          </w:tcPr>
          <w:p w14:paraId="599D77AA">
            <w:pPr>
              <w:spacing w:line="240" w:lineRule="auto"/>
              <w:ind w:firstLine="0" w:firstLineChars="0"/>
              <w:rPr>
                <w:rFonts w:hint="default" w:eastAsia="黑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4"/>
                <w:lang w:val="en-US" w:eastAsia="zh-CN"/>
              </w:rPr>
              <w:t>二、自评情况</w:t>
            </w:r>
          </w:p>
        </w:tc>
      </w:tr>
      <w:tr w14:paraId="38E03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5549" w:type="dxa"/>
            <w:gridSpan w:val="3"/>
            <w:vAlign w:val="center"/>
          </w:tcPr>
          <w:p w14:paraId="327499E9">
            <w:pPr>
              <w:spacing w:line="240" w:lineRule="auto"/>
              <w:ind w:firstLine="0" w:firstLineChars="0"/>
              <w:jc w:val="center"/>
              <w:rPr>
                <w:rFonts w:eastAsia="黑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kern w:val="0"/>
                <w:sz w:val="20"/>
                <w:szCs w:val="20"/>
              </w:rPr>
              <w:t>指标名称</w:t>
            </w:r>
          </w:p>
        </w:tc>
        <w:tc>
          <w:tcPr>
            <w:tcW w:w="2670" w:type="dxa"/>
            <w:gridSpan w:val="4"/>
            <w:vAlign w:val="center"/>
          </w:tcPr>
          <w:p w14:paraId="7DA73BBB">
            <w:pPr>
              <w:spacing w:line="240" w:lineRule="auto"/>
              <w:ind w:firstLine="0" w:firstLineChars="0"/>
              <w:jc w:val="center"/>
              <w:rPr>
                <w:rFonts w:hint="default" w:eastAsia="仿宋_GB2312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  <w:t>完成情况</w:t>
            </w:r>
          </w:p>
        </w:tc>
        <w:tc>
          <w:tcPr>
            <w:tcW w:w="2727" w:type="dxa"/>
            <w:gridSpan w:val="3"/>
            <w:vAlign w:val="center"/>
          </w:tcPr>
          <w:p w14:paraId="10B7EFFC"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  <w:t>备注</w:t>
            </w:r>
          </w:p>
        </w:tc>
      </w:tr>
      <w:tr w14:paraId="18E94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551" w:type="dxa"/>
            <w:vMerge w:val="restart"/>
            <w:vAlign w:val="center"/>
          </w:tcPr>
          <w:p w14:paraId="420CAC40">
            <w:pPr>
              <w:spacing w:line="240" w:lineRule="auto"/>
              <w:ind w:firstLine="0" w:firstLineChars="0"/>
              <w:jc w:val="center"/>
              <w:rPr>
                <w:rFonts w:hint="default" w:eastAsia="黑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color w:val="auto"/>
                <w:kern w:val="0"/>
                <w:sz w:val="20"/>
                <w:szCs w:val="20"/>
              </w:rPr>
              <w:t>*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入驻企业数量和质量指标</w:t>
            </w:r>
          </w:p>
        </w:tc>
        <w:tc>
          <w:tcPr>
            <w:tcW w:w="2998" w:type="dxa"/>
            <w:gridSpan w:val="2"/>
            <w:vAlign w:val="center"/>
          </w:tcPr>
          <w:p w14:paraId="43739209">
            <w:pPr>
              <w:spacing w:line="240" w:lineRule="auto"/>
              <w:ind w:firstLine="0" w:firstLineChars="0"/>
              <w:jc w:val="center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国家级高新技术企业、各级专精特新中小企业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数量（家）</w:t>
            </w:r>
          </w:p>
        </w:tc>
        <w:tc>
          <w:tcPr>
            <w:tcW w:w="2670" w:type="dxa"/>
            <w:gridSpan w:val="4"/>
            <w:vAlign w:val="center"/>
          </w:tcPr>
          <w:p w14:paraId="14C208FD">
            <w:pPr>
              <w:spacing w:line="240" w:lineRule="auto"/>
              <w:ind w:firstLine="0" w:firstLineChars="0"/>
              <w:jc w:val="center"/>
              <w:rPr>
                <w:rFonts w:hint="eastAsia" w:eastAsia="黑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727" w:type="dxa"/>
            <w:gridSpan w:val="3"/>
            <w:vAlign w:val="center"/>
          </w:tcPr>
          <w:p w14:paraId="70C84E54">
            <w:pPr>
              <w:spacing w:line="240" w:lineRule="auto"/>
              <w:ind w:firstLine="0" w:firstLineChars="0"/>
              <w:jc w:val="center"/>
              <w:rPr>
                <w:rFonts w:hint="eastAsia" w:eastAsia="黑体"/>
                <w:color w:val="auto"/>
                <w:kern w:val="0"/>
                <w:sz w:val="24"/>
                <w:szCs w:val="24"/>
              </w:rPr>
            </w:pPr>
          </w:p>
        </w:tc>
      </w:tr>
      <w:tr w14:paraId="198D3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551" w:type="dxa"/>
            <w:vMerge w:val="continue"/>
            <w:vAlign w:val="center"/>
          </w:tcPr>
          <w:p w14:paraId="5F802D9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998" w:type="dxa"/>
            <w:gridSpan w:val="2"/>
            <w:vAlign w:val="center"/>
          </w:tcPr>
          <w:p w14:paraId="13FE05CB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创新型中小企业、科技型中小企业数量（家）</w:t>
            </w:r>
          </w:p>
        </w:tc>
        <w:tc>
          <w:tcPr>
            <w:tcW w:w="2670" w:type="dxa"/>
            <w:gridSpan w:val="4"/>
            <w:vAlign w:val="center"/>
          </w:tcPr>
          <w:p w14:paraId="07DC674F">
            <w:pPr>
              <w:spacing w:line="240" w:lineRule="auto"/>
              <w:ind w:firstLine="0" w:firstLineChars="0"/>
              <w:jc w:val="center"/>
              <w:rPr>
                <w:rFonts w:hint="eastAsia" w:eastAsia="黑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727" w:type="dxa"/>
            <w:gridSpan w:val="3"/>
            <w:vAlign w:val="center"/>
          </w:tcPr>
          <w:p w14:paraId="6A043FDF">
            <w:pPr>
              <w:spacing w:line="240" w:lineRule="auto"/>
              <w:ind w:firstLine="0" w:firstLineChars="0"/>
              <w:jc w:val="center"/>
              <w:rPr>
                <w:rFonts w:hint="eastAsia" w:eastAsia="黑体"/>
                <w:color w:val="auto"/>
                <w:kern w:val="0"/>
                <w:sz w:val="24"/>
                <w:szCs w:val="24"/>
              </w:rPr>
            </w:pPr>
          </w:p>
        </w:tc>
      </w:tr>
      <w:tr w14:paraId="0312B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2551" w:type="dxa"/>
            <w:vMerge w:val="continue"/>
            <w:vAlign w:val="center"/>
          </w:tcPr>
          <w:p w14:paraId="65E5CD35">
            <w:pPr>
              <w:spacing w:line="240" w:lineRule="auto"/>
              <w:ind w:firstLine="0" w:firstLineChars="0"/>
              <w:jc w:val="center"/>
              <w:rPr>
                <w:rFonts w:hint="eastAsia" w:eastAsia="黑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998" w:type="dxa"/>
            <w:gridSpan w:val="2"/>
            <w:vAlign w:val="center"/>
          </w:tcPr>
          <w:p w14:paraId="37E67B3D">
            <w:pPr>
              <w:spacing w:line="240" w:lineRule="auto"/>
              <w:ind w:firstLine="0" w:firstLineChars="0"/>
              <w:jc w:val="center"/>
              <w:rPr>
                <w:rFonts w:hint="default" w:eastAsia="黑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人工智能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/>
                <w:color w:val="auto"/>
                <w:kern w:val="0"/>
                <w:sz w:val="20"/>
                <w:szCs w:val="20"/>
              </w:rPr>
              <w:t>低空经济、新能源、新材料等相关企业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数量（家）</w:t>
            </w:r>
          </w:p>
        </w:tc>
        <w:tc>
          <w:tcPr>
            <w:tcW w:w="2670" w:type="dxa"/>
            <w:gridSpan w:val="4"/>
            <w:vAlign w:val="center"/>
          </w:tcPr>
          <w:p w14:paraId="65C7F836">
            <w:pPr>
              <w:spacing w:line="240" w:lineRule="auto"/>
              <w:ind w:firstLine="0" w:firstLineChars="0"/>
              <w:jc w:val="center"/>
              <w:rPr>
                <w:rFonts w:hint="eastAsia" w:eastAsia="黑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727" w:type="dxa"/>
            <w:gridSpan w:val="3"/>
            <w:vAlign w:val="center"/>
          </w:tcPr>
          <w:p w14:paraId="606D38E1">
            <w:pPr>
              <w:spacing w:line="240" w:lineRule="auto"/>
              <w:ind w:firstLine="0" w:firstLineChars="0"/>
              <w:jc w:val="center"/>
              <w:rPr>
                <w:rFonts w:hint="eastAsia" w:eastAsia="黑体"/>
                <w:color w:val="auto"/>
                <w:kern w:val="0"/>
                <w:sz w:val="24"/>
                <w:szCs w:val="24"/>
              </w:rPr>
            </w:pPr>
          </w:p>
        </w:tc>
      </w:tr>
      <w:tr w14:paraId="1E920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551" w:type="dxa"/>
            <w:vAlign w:val="center"/>
          </w:tcPr>
          <w:p w14:paraId="5252018F">
            <w:pPr>
              <w:spacing w:line="240" w:lineRule="auto"/>
              <w:ind w:firstLine="0" w:firstLineChars="0"/>
              <w:jc w:val="center"/>
              <w:rPr>
                <w:rFonts w:hint="default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color w:val="auto"/>
                <w:kern w:val="0"/>
                <w:sz w:val="20"/>
                <w:szCs w:val="20"/>
              </w:rPr>
              <w:t>*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创新平台建设指标</w:t>
            </w:r>
          </w:p>
        </w:tc>
        <w:tc>
          <w:tcPr>
            <w:tcW w:w="2998" w:type="dxa"/>
            <w:gridSpan w:val="2"/>
            <w:vAlign w:val="center"/>
          </w:tcPr>
          <w:p w14:paraId="2CE24421">
            <w:pPr>
              <w:spacing w:line="240" w:lineRule="auto"/>
              <w:ind w:firstLine="0" w:firstLineChars="0"/>
              <w:jc w:val="center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科技服务机构、技术研究中心、</w:t>
            </w:r>
            <w:r>
              <w:rPr>
                <w:rFonts w:hint="eastAsia"/>
                <w:color w:val="auto"/>
                <w:kern w:val="0"/>
                <w:sz w:val="20"/>
                <w:szCs w:val="20"/>
              </w:rPr>
              <w:t>研发实验平台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等数量（家）</w:t>
            </w:r>
          </w:p>
        </w:tc>
        <w:tc>
          <w:tcPr>
            <w:tcW w:w="2670" w:type="dxa"/>
            <w:gridSpan w:val="4"/>
            <w:vAlign w:val="center"/>
          </w:tcPr>
          <w:p w14:paraId="157403B2">
            <w:pPr>
              <w:spacing w:line="240" w:lineRule="auto"/>
              <w:ind w:firstLine="0" w:firstLineChars="0"/>
              <w:jc w:val="center"/>
              <w:rPr>
                <w:rFonts w:eastAsia="黑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727" w:type="dxa"/>
            <w:gridSpan w:val="3"/>
            <w:vAlign w:val="center"/>
          </w:tcPr>
          <w:p w14:paraId="7224C084">
            <w:pPr>
              <w:spacing w:line="240" w:lineRule="auto"/>
              <w:ind w:firstLine="0" w:firstLineChars="0"/>
              <w:jc w:val="center"/>
              <w:rPr>
                <w:rFonts w:hint="eastAsia" w:eastAsia="黑体"/>
                <w:color w:val="auto"/>
                <w:kern w:val="0"/>
                <w:sz w:val="24"/>
                <w:szCs w:val="24"/>
              </w:rPr>
            </w:pPr>
          </w:p>
        </w:tc>
      </w:tr>
      <w:tr w14:paraId="71700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551" w:type="dxa"/>
            <w:vAlign w:val="center"/>
          </w:tcPr>
          <w:p w14:paraId="3CCFBF5B">
            <w:pPr>
              <w:spacing w:line="240" w:lineRule="auto"/>
              <w:ind w:firstLine="0" w:firstLineChars="0"/>
              <w:jc w:val="center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*社区入驻率指标</w:t>
            </w:r>
          </w:p>
        </w:tc>
        <w:tc>
          <w:tcPr>
            <w:tcW w:w="2998" w:type="dxa"/>
            <w:gridSpan w:val="2"/>
            <w:vAlign w:val="center"/>
          </w:tcPr>
          <w:p w14:paraId="2137307F">
            <w:pPr>
              <w:spacing w:line="240" w:lineRule="auto"/>
              <w:ind w:firstLine="0" w:firstLineChars="0"/>
              <w:jc w:val="center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当年招商入驻率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（%）</w:t>
            </w:r>
          </w:p>
        </w:tc>
        <w:tc>
          <w:tcPr>
            <w:tcW w:w="2670" w:type="dxa"/>
            <w:gridSpan w:val="4"/>
            <w:vAlign w:val="center"/>
          </w:tcPr>
          <w:p w14:paraId="6967335E">
            <w:pPr>
              <w:spacing w:line="240" w:lineRule="auto"/>
              <w:ind w:firstLine="0" w:firstLineChars="0"/>
              <w:jc w:val="center"/>
              <w:rPr>
                <w:rFonts w:eastAsia="黑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727" w:type="dxa"/>
            <w:gridSpan w:val="3"/>
            <w:vAlign w:val="center"/>
          </w:tcPr>
          <w:p w14:paraId="7A0F9D73">
            <w:pPr>
              <w:spacing w:line="240" w:lineRule="auto"/>
              <w:ind w:firstLine="0" w:firstLineChars="0"/>
              <w:jc w:val="center"/>
              <w:rPr>
                <w:rFonts w:hint="eastAsia" w:eastAsia="黑体"/>
                <w:color w:val="auto"/>
                <w:kern w:val="0"/>
                <w:sz w:val="24"/>
                <w:szCs w:val="24"/>
              </w:rPr>
            </w:pPr>
          </w:p>
        </w:tc>
      </w:tr>
      <w:tr w14:paraId="7E367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551" w:type="dxa"/>
            <w:vAlign w:val="center"/>
          </w:tcPr>
          <w:p w14:paraId="6BD335FE">
            <w:pPr>
              <w:spacing w:line="240" w:lineRule="auto"/>
              <w:ind w:firstLine="0" w:firstLineChars="0"/>
              <w:jc w:val="center"/>
              <w:rPr>
                <w:rFonts w:hint="default" w:eastAsia="黑体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*配套服务指标</w:t>
            </w:r>
          </w:p>
        </w:tc>
        <w:tc>
          <w:tcPr>
            <w:tcW w:w="2998" w:type="dxa"/>
            <w:gridSpan w:val="2"/>
            <w:vAlign w:val="center"/>
          </w:tcPr>
          <w:p w14:paraId="6D24F9B1">
            <w:pPr>
              <w:spacing w:line="240" w:lineRule="auto"/>
              <w:ind w:firstLine="0" w:firstLineChars="0"/>
              <w:jc w:val="center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现代服务业项目以及商业配套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数量（个）</w:t>
            </w:r>
          </w:p>
        </w:tc>
        <w:tc>
          <w:tcPr>
            <w:tcW w:w="2670" w:type="dxa"/>
            <w:gridSpan w:val="4"/>
            <w:vAlign w:val="center"/>
          </w:tcPr>
          <w:p w14:paraId="1B7A19AD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727" w:type="dxa"/>
            <w:gridSpan w:val="3"/>
            <w:vAlign w:val="center"/>
          </w:tcPr>
          <w:p w14:paraId="59A77BAC">
            <w:pPr>
              <w:spacing w:line="240" w:lineRule="auto"/>
              <w:ind w:firstLine="0" w:firstLineChars="0"/>
              <w:jc w:val="center"/>
              <w:rPr>
                <w:rFonts w:hint="eastAsia" w:eastAsia="黑体"/>
                <w:color w:val="auto"/>
                <w:kern w:val="0"/>
                <w:sz w:val="24"/>
                <w:szCs w:val="24"/>
              </w:rPr>
            </w:pPr>
          </w:p>
        </w:tc>
      </w:tr>
      <w:tr w14:paraId="39888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946" w:type="dxa"/>
            <w:gridSpan w:val="10"/>
            <w:vAlign w:val="center"/>
          </w:tcPr>
          <w:p w14:paraId="557860DE">
            <w:pPr>
              <w:spacing w:line="240" w:lineRule="auto"/>
              <w:ind w:firstLine="0" w:firstLineChars="0"/>
              <w:rPr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、申请</w:t>
            </w:r>
            <w:r>
              <w:rPr>
                <w:rFonts w:hint="eastAsia" w:eastAsia="黑体"/>
                <w:color w:val="auto"/>
                <w:kern w:val="0"/>
                <w:sz w:val="24"/>
                <w:szCs w:val="24"/>
                <w:lang w:val="en-US" w:eastAsia="zh-CN"/>
              </w:rPr>
              <w:t>资金</w:t>
            </w: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情况</w:t>
            </w:r>
          </w:p>
        </w:tc>
      </w:tr>
      <w:tr w14:paraId="5877A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  <w:jc w:val="center"/>
        </w:trPr>
        <w:tc>
          <w:tcPr>
            <w:tcW w:w="7083" w:type="dxa"/>
            <w:gridSpan w:val="5"/>
            <w:vAlign w:val="center"/>
          </w:tcPr>
          <w:p w14:paraId="15477F56">
            <w:pPr>
              <w:spacing w:line="240" w:lineRule="auto"/>
              <w:ind w:firstLine="0" w:firstLineChars="0"/>
              <w:jc w:val="center"/>
              <w:rPr>
                <w:b w:val="0"/>
                <w:bCs w:val="0"/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20"/>
                <w:szCs w:val="20"/>
              </w:rPr>
              <w:t>本次</w:t>
            </w:r>
            <w:r>
              <w:rPr>
                <w:b w:val="0"/>
                <w:bCs w:val="0"/>
                <w:color w:val="auto"/>
                <w:kern w:val="0"/>
                <w:sz w:val="20"/>
                <w:szCs w:val="20"/>
              </w:rPr>
              <w:t>申请金额（万元）：</w:t>
            </w:r>
          </w:p>
          <w:p w14:paraId="31CA603D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color w:val="auto"/>
                <w:kern w:val="0"/>
                <w:sz w:val="20"/>
                <w:szCs w:val="20"/>
              </w:rPr>
              <w:t>（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评价结果为优秀和良好的，分别给予社区运营单位500万元、300万元</w:t>
            </w:r>
          </w:p>
          <w:p w14:paraId="7B4E3FA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的一次性奖励</w:t>
            </w:r>
            <w:r>
              <w:rPr>
                <w:color w:val="auto"/>
                <w:kern w:val="0"/>
                <w:sz w:val="20"/>
                <w:szCs w:val="20"/>
              </w:rPr>
              <w:t>）</w:t>
            </w:r>
          </w:p>
        </w:tc>
        <w:tc>
          <w:tcPr>
            <w:tcW w:w="3863" w:type="dxa"/>
            <w:gridSpan w:val="5"/>
            <w:vAlign w:val="center"/>
          </w:tcPr>
          <w:p w14:paraId="61BA9D0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8"/>
                <w:szCs w:val="28"/>
              </w:rPr>
            </w:pPr>
          </w:p>
        </w:tc>
      </w:tr>
    </w:tbl>
    <w:p w14:paraId="1B5AD2E5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58D5165F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6C108AE0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6F6A17A9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53C40185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34771613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7B1A794C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BB97879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3DFF8714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1143659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0E39F1E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5D3A3628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2C6CDC04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5AEA8A59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8F0E65D">
      <w:pPr>
        <w:rPr>
          <w:rFonts w:eastAsia="黑体"/>
          <w:bCs/>
          <w:color w:val="auto"/>
          <w:kern w:val="0"/>
          <w:szCs w:val="32"/>
        </w:rPr>
      </w:pPr>
      <w:r>
        <w:rPr>
          <w:rFonts w:eastAsia="黑体"/>
          <w:bCs/>
          <w:color w:val="auto"/>
          <w:kern w:val="0"/>
          <w:szCs w:val="32"/>
        </w:rPr>
        <w:br w:type="page"/>
      </w:r>
    </w:p>
    <w:p w14:paraId="28BA3128">
      <w:pPr>
        <w:ind w:left="0" w:leftChars="0" w:firstLine="0" w:firstLineChars="0"/>
        <w:rPr>
          <w:rFonts w:hint="eastAsia" w:eastAsia="黑体"/>
          <w:bCs/>
          <w:color w:val="auto"/>
          <w:kern w:val="0"/>
          <w:szCs w:val="32"/>
          <w:lang w:val="en-US" w:eastAsia="zh-CN"/>
        </w:rPr>
      </w:pPr>
      <w:r>
        <w:rPr>
          <w:rFonts w:hint="eastAsia" w:eastAsia="黑体"/>
          <w:bCs/>
          <w:color w:val="auto"/>
          <w:kern w:val="0"/>
          <w:szCs w:val="32"/>
          <w:lang w:val="en-US" w:eastAsia="zh-CN"/>
        </w:rPr>
        <w:t>附件2：</w:t>
      </w:r>
    </w:p>
    <w:p w14:paraId="2F994600">
      <w:pPr>
        <w:ind w:left="0" w:leftChars="0" w:firstLine="0" w:firstLineChars="0"/>
        <w:jc w:val="center"/>
        <w:rPr>
          <w:rFonts w:hint="eastAsia" w:eastAsia="方正小标宋简体"/>
          <w:color w:val="auto"/>
          <w:kern w:val="0"/>
          <w:sz w:val="40"/>
          <w:szCs w:val="40"/>
          <w:lang w:val="en-US" w:eastAsia="zh-CN"/>
        </w:rPr>
      </w:pPr>
      <w:r>
        <w:rPr>
          <w:rFonts w:hint="eastAsia" w:eastAsia="方正小标宋简体"/>
          <w:color w:val="auto"/>
          <w:kern w:val="0"/>
          <w:sz w:val="40"/>
          <w:szCs w:val="40"/>
          <w:lang w:val="en-US" w:eastAsia="zh-CN"/>
        </w:rPr>
        <w:t>关于支持引导国家高新技术企业、专精特新企业集聚项目评价标准表</w:t>
      </w:r>
    </w:p>
    <w:tbl>
      <w:tblPr>
        <w:tblStyle w:val="3"/>
        <w:tblW w:w="8899" w:type="dxa"/>
        <w:tblInd w:w="-2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4458"/>
        <w:gridCol w:w="1117"/>
        <w:gridCol w:w="2317"/>
      </w:tblGrid>
      <w:tr w14:paraId="4CBA6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007" w:type="dxa"/>
            <w:vAlign w:val="center"/>
          </w:tcPr>
          <w:p w14:paraId="7EF38AB8">
            <w:pPr>
              <w:widowControl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  <w:t>评价指标名称</w:t>
            </w:r>
          </w:p>
        </w:tc>
        <w:tc>
          <w:tcPr>
            <w:tcW w:w="4458" w:type="dxa"/>
            <w:vAlign w:val="center"/>
          </w:tcPr>
          <w:p w14:paraId="6F021E64">
            <w:pPr>
              <w:widowControl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  <w:t>评价标准及分值计算</w:t>
            </w:r>
          </w:p>
        </w:tc>
        <w:tc>
          <w:tcPr>
            <w:tcW w:w="1117" w:type="dxa"/>
            <w:vAlign w:val="center"/>
          </w:tcPr>
          <w:p w14:paraId="0B13FEE6">
            <w:pPr>
              <w:widowControl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  <w:t>指标分值</w:t>
            </w:r>
          </w:p>
        </w:tc>
        <w:tc>
          <w:tcPr>
            <w:tcW w:w="2317" w:type="dxa"/>
            <w:vAlign w:val="center"/>
          </w:tcPr>
          <w:p w14:paraId="1A29DEB9">
            <w:pPr>
              <w:widowControl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  <w:t>佐证材料</w:t>
            </w:r>
          </w:p>
        </w:tc>
      </w:tr>
      <w:tr w14:paraId="0C72D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007" w:type="dxa"/>
            <w:vAlign w:val="center"/>
          </w:tcPr>
          <w:p w14:paraId="12086504">
            <w:pPr>
              <w:widowControl w:val="0"/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入驻企业数量和质量指标</w:t>
            </w:r>
          </w:p>
        </w:tc>
        <w:tc>
          <w:tcPr>
            <w:tcW w:w="4458" w:type="dxa"/>
            <w:vAlign w:val="center"/>
          </w:tcPr>
          <w:p w14:paraId="5CBEFC1E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/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招引或培育国家级高新技术企业、各级专精特新中小企业，每1家得4分。</w:t>
            </w:r>
          </w:p>
          <w:p w14:paraId="53AD418D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/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招引或培育创新型中小企业、科技型中小企业，每1家得1分，最高按20家计算得分，最高得20分。</w:t>
            </w:r>
          </w:p>
          <w:p w14:paraId="08E93FB5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鼓励和支持引育人工智能、低空经济、新能源、新材料等相关企业，每1家得0.5分，最高按20家得分，最高得10分。（企业需符合《产业结构调整指导目录（2024年本）》、《工业战略性新兴产业分类目录（2023）》、《战略性新兴产业重点产品和服务指导目录》以及省、市相关规定，从事相关领域工作的企业。）</w:t>
            </w:r>
          </w:p>
          <w:p w14:paraId="6CED4A33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此项指标如达满分后不累加计算；企业同时具备2个及以上资质的，只认定1个资质，不重复计算。</w:t>
            </w:r>
          </w:p>
        </w:tc>
        <w:tc>
          <w:tcPr>
            <w:tcW w:w="1117" w:type="dxa"/>
            <w:vAlign w:val="center"/>
          </w:tcPr>
          <w:p w14:paraId="39D3B0B0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2317" w:type="dxa"/>
            <w:vAlign w:val="center"/>
          </w:tcPr>
          <w:p w14:paraId="5A63BB3F">
            <w:pPr>
              <w:widowControl w:val="0"/>
              <w:spacing w:line="240" w:lineRule="auto"/>
              <w:ind w:firstLine="0" w:firstLineChars="0"/>
              <w:jc w:val="left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提供入驻企业营业执照、法人代表身份证、企业资质证明文件、入驻企业租赁合同等复印件。</w:t>
            </w:r>
          </w:p>
        </w:tc>
      </w:tr>
      <w:tr w14:paraId="5C674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007" w:type="dxa"/>
            <w:vAlign w:val="center"/>
          </w:tcPr>
          <w:p w14:paraId="6E466E99">
            <w:pPr>
              <w:widowControl w:val="0"/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创新平台建设指标</w:t>
            </w:r>
          </w:p>
        </w:tc>
        <w:tc>
          <w:tcPr>
            <w:tcW w:w="4458" w:type="dxa"/>
            <w:vAlign w:val="center"/>
          </w:tcPr>
          <w:p w14:paraId="5BD73027">
            <w:pPr>
              <w:widowControl w:val="0"/>
              <w:spacing w:line="240" w:lineRule="auto"/>
              <w:ind w:firstLine="0" w:firstLineChars="0"/>
              <w:jc w:val="left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社区内引进落户经国家、省、市等有关部门认定的创新平台，包括科技服务机构、技术研究中心、研发实验平台等。引进1家得10分，最高得30分。</w:t>
            </w:r>
          </w:p>
        </w:tc>
        <w:tc>
          <w:tcPr>
            <w:tcW w:w="1117" w:type="dxa"/>
            <w:vAlign w:val="center"/>
          </w:tcPr>
          <w:p w14:paraId="1B29F12C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317" w:type="dxa"/>
            <w:vAlign w:val="center"/>
          </w:tcPr>
          <w:p w14:paraId="25B1215F">
            <w:pPr>
              <w:widowControl w:val="0"/>
              <w:spacing w:line="240" w:lineRule="auto"/>
              <w:ind w:firstLine="0" w:firstLineChars="0"/>
              <w:jc w:val="left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创新平台认定文件、入驻社区相关凭证等复印件。</w:t>
            </w:r>
          </w:p>
        </w:tc>
      </w:tr>
      <w:tr w14:paraId="21CFA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007" w:type="dxa"/>
            <w:vAlign w:val="center"/>
          </w:tcPr>
          <w:p w14:paraId="6380B943">
            <w:pPr>
              <w:widowControl w:val="0"/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社区入驻率指标</w:t>
            </w:r>
          </w:p>
        </w:tc>
        <w:tc>
          <w:tcPr>
            <w:tcW w:w="4458" w:type="dxa"/>
            <w:vAlign w:val="center"/>
          </w:tcPr>
          <w:p w14:paraId="6EDBC547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社区当年招商入驻率达20%的，得10分；当年招商入驻率达30%的，得20分。</w:t>
            </w:r>
          </w:p>
        </w:tc>
        <w:tc>
          <w:tcPr>
            <w:tcW w:w="1117" w:type="dxa"/>
            <w:vAlign w:val="center"/>
          </w:tcPr>
          <w:p w14:paraId="53E291A8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317" w:type="dxa"/>
            <w:vAlign w:val="center"/>
          </w:tcPr>
          <w:p w14:paraId="18DF71D2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入驻企业租赁合同</w:t>
            </w:r>
          </w:p>
          <w:p w14:paraId="2151B887">
            <w:pPr>
              <w:widowControl w:val="0"/>
              <w:spacing w:line="240" w:lineRule="auto"/>
              <w:ind w:firstLine="0" w:firstLineChars="0"/>
              <w:jc w:val="left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复印件。</w:t>
            </w:r>
          </w:p>
        </w:tc>
      </w:tr>
      <w:tr w14:paraId="25243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007" w:type="dxa"/>
            <w:vAlign w:val="center"/>
          </w:tcPr>
          <w:p w14:paraId="2486B577">
            <w:pPr>
              <w:widowControl w:val="0"/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配套服务指标</w:t>
            </w:r>
          </w:p>
        </w:tc>
        <w:tc>
          <w:tcPr>
            <w:tcW w:w="4458" w:type="dxa"/>
            <w:vAlign w:val="center"/>
          </w:tcPr>
          <w:p w14:paraId="2DDD5024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引进基础服务、生产性服务、金融服务、市场服务等其他服务内容的现代服务业项目以及商业配套，引进1个得2分。</w:t>
            </w:r>
          </w:p>
        </w:tc>
        <w:tc>
          <w:tcPr>
            <w:tcW w:w="1117" w:type="dxa"/>
            <w:vAlign w:val="center"/>
          </w:tcPr>
          <w:p w14:paraId="29148CC6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317" w:type="dxa"/>
            <w:vAlign w:val="center"/>
          </w:tcPr>
          <w:p w14:paraId="214901CA">
            <w:pPr>
              <w:widowControl w:val="0"/>
              <w:spacing w:line="240" w:lineRule="auto"/>
              <w:ind w:firstLine="0" w:firstLineChars="0"/>
              <w:jc w:val="left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配套服务项目入驻凭证复印件。</w:t>
            </w:r>
          </w:p>
        </w:tc>
      </w:tr>
      <w:tr w14:paraId="6B494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465" w:type="dxa"/>
            <w:gridSpan w:val="2"/>
            <w:vAlign w:val="center"/>
          </w:tcPr>
          <w:p w14:paraId="7FF7A689">
            <w:pPr>
              <w:widowControl w:val="0"/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总分</w:t>
            </w:r>
          </w:p>
        </w:tc>
        <w:tc>
          <w:tcPr>
            <w:tcW w:w="1117" w:type="dxa"/>
            <w:vAlign w:val="center"/>
          </w:tcPr>
          <w:p w14:paraId="6AF06679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2317" w:type="dxa"/>
            <w:vAlign w:val="center"/>
          </w:tcPr>
          <w:p w14:paraId="68BBAE70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</w:tr>
    </w:tbl>
    <w:p w14:paraId="7D4DCEE4">
      <w:pPr>
        <w:ind w:left="0" w:leftChars="0" w:firstLine="0" w:firstLineChars="0"/>
        <w:jc w:val="center"/>
        <w:rPr>
          <w:rFonts w:eastAsia="黑体"/>
          <w:bCs/>
          <w:color w:val="auto"/>
          <w:kern w:val="0"/>
          <w:szCs w:val="32"/>
        </w:rPr>
      </w:pPr>
      <w:r>
        <w:rPr>
          <w:rFonts w:eastAsia="黑体"/>
          <w:bCs/>
          <w:color w:val="auto"/>
          <w:kern w:val="0"/>
          <w:szCs w:val="32"/>
        </w:rPr>
        <w:br w:type="page"/>
      </w:r>
    </w:p>
    <w:p w14:paraId="70124EA3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  <w:r>
        <w:rPr>
          <w:rFonts w:eastAsia="黑体"/>
          <w:bCs/>
          <w:color w:val="auto"/>
          <w:kern w:val="0"/>
          <w:szCs w:val="32"/>
        </w:rPr>
        <w:t>附件</w:t>
      </w:r>
      <w:r>
        <w:rPr>
          <w:rFonts w:hint="eastAsia" w:eastAsia="黑体"/>
          <w:bCs/>
          <w:color w:val="auto"/>
          <w:kern w:val="0"/>
          <w:szCs w:val="32"/>
          <w:lang w:val="en-US" w:eastAsia="zh-CN"/>
        </w:rPr>
        <w:t>3</w:t>
      </w:r>
      <w:r>
        <w:rPr>
          <w:rFonts w:eastAsia="黑体"/>
          <w:bCs/>
          <w:color w:val="auto"/>
          <w:kern w:val="0"/>
          <w:szCs w:val="32"/>
        </w:rPr>
        <w:t>：</w:t>
      </w:r>
    </w:p>
    <w:p w14:paraId="20E41CD4">
      <w:pPr>
        <w:spacing w:line="640" w:lineRule="exact"/>
        <w:ind w:firstLine="880"/>
        <w:jc w:val="center"/>
        <w:rPr>
          <w:rFonts w:eastAsia="方正小标宋简体"/>
          <w:color w:val="auto"/>
          <w:kern w:val="0"/>
          <w:sz w:val="44"/>
          <w:szCs w:val="44"/>
        </w:rPr>
      </w:pPr>
      <w:r>
        <w:rPr>
          <w:rFonts w:eastAsia="方正小标宋简体"/>
          <w:color w:val="auto"/>
          <w:kern w:val="0"/>
          <w:sz w:val="44"/>
          <w:szCs w:val="44"/>
        </w:rPr>
        <w:t>责任承诺书</w:t>
      </w:r>
    </w:p>
    <w:p w14:paraId="380867C7">
      <w:pPr>
        <w:pStyle w:val="6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</w:p>
    <w:p w14:paraId="53E5B746">
      <w:pPr>
        <w:pStyle w:val="6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本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单位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声明，本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单位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所提交的所有申报资料是真实、完整、有效的，如存在提供虚假资料或凭证行为，无论项目最终是否获得资助，由此产生的法律责任及其他所有后果，本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单位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都将全部承担。</w:t>
      </w:r>
    </w:p>
    <w:p w14:paraId="037FAECD">
      <w:pPr>
        <w:pStyle w:val="6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现向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及有关部门作出如下承诺：</w:t>
      </w:r>
    </w:p>
    <w:p w14:paraId="6785692B">
      <w:pPr>
        <w:pStyle w:val="6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一、杜绝弄虚作假、挪用、不按规定使用专项资金等行为，若申报材料失实或造假，愿意承担一切法律后果，并同意有关部门记录入相关的企业征信体系中。</w:t>
      </w:r>
    </w:p>
    <w:p w14:paraId="1047BD6F">
      <w:pPr>
        <w:pStyle w:val="6"/>
        <w:spacing w:line="600" w:lineRule="exact"/>
        <w:ind w:firstLine="640" w:firstLineChars="200"/>
        <w:rPr>
          <w:rFonts w:ascii="Times New Roman" w:hAnsi="Times New Roman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二、项目获得专项资助后连续五年，积极配合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开展相关工作，包括提供企业经济运行分析数据、调研工作等。</w:t>
      </w:r>
    </w:p>
    <w:p w14:paraId="5B33CBED">
      <w:pPr>
        <w:pStyle w:val="6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三、主动配合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及有关部门开展项目跟踪、检查、评价工作。切实加强对专项资金的使用管理，严格执行财务规章制度和会计核算办法，自觉接受财政、审计、监察部门的监督检查。</w:t>
      </w:r>
    </w:p>
    <w:p w14:paraId="792AF7F5">
      <w:pPr>
        <w:autoSpaceDN w:val="0"/>
        <w:ind w:firstLine="0" w:firstLineChars="0"/>
        <w:rPr>
          <w:color w:val="auto"/>
          <w:kern w:val="0"/>
          <w:szCs w:val="32"/>
        </w:rPr>
      </w:pPr>
    </w:p>
    <w:p w14:paraId="54811EDF">
      <w:pPr>
        <w:pStyle w:val="6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法人代表（签字）：</w:t>
      </w:r>
    </w:p>
    <w:p w14:paraId="09624AB3">
      <w:pPr>
        <w:pStyle w:val="6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 xml:space="preserve">申报单位（盖章）：     </w:t>
      </w:r>
    </w:p>
    <w:p w14:paraId="7F1AB225">
      <w:pPr>
        <w:ind w:firstLine="640"/>
        <w:rPr>
          <w:color w:val="auto"/>
          <w:kern w:val="0"/>
          <w:szCs w:val="32"/>
        </w:rPr>
      </w:pPr>
      <w:r>
        <w:rPr>
          <w:color w:val="auto"/>
          <w:kern w:val="0"/>
          <w:szCs w:val="32"/>
        </w:rPr>
        <w:t xml:space="preserve">                      </w:t>
      </w:r>
    </w:p>
    <w:p w14:paraId="0825965D">
      <w:pPr>
        <w:ind w:firstLine="4480" w:firstLineChars="1400"/>
        <w:rPr>
          <w:color w:val="auto"/>
          <w:szCs w:val="32"/>
        </w:rPr>
      </w:pPr>
      <w:r>
        <w:rPr>
          <w:color w:val="auto"/>
          <w:kern w:val="0"/>
          <w:szCs w:val="32"/>
        </w:rPr>
        <w:t xml:space="preserve">日期：    年    月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C5985"/>
    <w:rsid w:val="00125832"/>
    <w:rsid w:val="0045578B"/>
    <w:rsid w:val="005B2A5B"/>
    <w:rsid w:val="008F5F8F"/>
    <w:rsid w:val="00954B6F"/>
    <w:rsid w:val="00995310"/>
    <w:rsid w:val="00F35852"/>
    <w:rsid w:val="00F60320"/>
    <w:rsid w:val="015D6ADF"/>
    <w:rsid w:val="0223642F"/>
    <w:rsid w:val="032D7985"/>
    <w:rsid w:val="04C20005"/>
    <w:rsid w:val="04C47CB8"/>
    <w:rsid w:val="055F1C29"/>
    <w:rsid w:val="058703D7"/>
    <w:rsid w:val="05B22B21"/>
    <w:rsid w:val="064B7420"/>
    <w:rsid w:val="06AC4134"/>
    <w:rsid w:val="06AC6342"/>
    <w:rsid w:val="06AE305B"/>
    <w:rsid w:val="07997A84"/>
    <w:rsid w:val="07FE57D7"/>
    <w:rsid w:val="08437E85"/>
    <w:rsid w:val="08835986"/>
    <w:rsid w:val="09B00AC5"/>
    <w:rsid w:val="0A1E31E1"/>
    <w:rsid w:val="0A5A16F1"/>
    <w:rsid w:val="0B7B2CC3"/>
    <w:rsid w:val="0C602EC0"/>
    <w:rsid w:val="0C814C9B"/>
    <w:rsid w:val="0CC00A45"/>
    <w:rsid w:val="0D0D3F92"/>
    <w:rsid w:val="0F3C265E"/>
    <w:rsid w:val="0F784A07"/>
    <w:rsid w:val="106B170A"/>
    <w:rsid w:val="106C29DE"/>
    <w:rsid w:val="107356C9"/>
    <w:rsid w:val="10802185"/>
    <w:rsid w:val="111F3D47"/>
    <w:rsid w:val="11A474BE"/>
    <w:rsid w:val="12C34996"/>
    <w:rsid w:val="13887165"/>
    <w:rsid w:val="13AE0801"/>
    <w:rsid w:val="13D558C4"/>
    <w:rsid w:val="143000D1"/>
    <w:rsid w:val="14562F1B"/>
    <w:rsid w:val="14C67E10"/>
    <w:rsid w:val="1507229C"/>
    <w:rsid w:val="15735EA9"/>
    <w:rsid w:val="157A23D9"/>
    <w:rsid w:val="15926158"/>
    <w:rsid w:val="15FC0307"/>
    <w:rsid w:val="169834DE"/>
    <w:rsid w:val="174C5985"/>
    <w:rsid w:val="17784C55"/>
    <w:rsid w:val="1813116F"/>
    <w:rsid w:val="181A5402"/>
    <w:rsid w:val="186730AC"/>
    <w:rsid w:val="191B0EEE"/>
    <w:rsid w:val="19984394"/>
    <w:rsid w:val="1A40515B"/>
    <w:rsid w:val="1AB62663"/>
    <w:rsid w:val="1AF66DC4"/>
    <w:rsid w:val="1B1A4C23"/>
    <w:rsid w:val="1B1F6BAB"/>
    <w:rsid w:val="1BEC44AD"/>
    <w:rsid w:val="1D1E1305"/>
    <w:rsid w:val="1DC77729"/>
    <w:rsid w:val="1DDC2A26"/>
    <w:rsid w:val="1DF37E61"/>
    <w:rsid w:val="1FDB30F2"/>
    <w:rsid w:val="207A359B"/>
    <w:rsid w:val="21C74DFC"/>
    <w:rsid w:val="2266110B"/>
    <w:rsid w:val="22BD29A4"/>
    <w:rsid w:val="238579AA"/>
    <w:rsid w:val="239F75DF"/>
    <w:rsid w:val="23B63E77"/>
    <w:rsid w:val="24140EEE"/>
    <w:rsid w:val="24753F59"/>
    <w:rsid w:val="256939DA"/>
    <w:rsid w:val="25A72576"/>
    <w:rsid w:val="25BD585B"/>
    <w:rsid w:val="25C7275D"/>
    <w:rsid w:val="26DC3978"/>
    <w:rsid w:val="274E4C20"/>
    <w:rsid w:val="279B25B7"/>
    <w:rsid w:val="28442B71"/>
    <w:rsid w:val="2937670C"/>
    <w:rsid w:val="2A810415"/>
    <w:rsid w:val="2AD21048"/>
    <w:rsid w:val="2AF854C5"/>
    <w:rsid w:val="2B27070B"/>
    <w:rsid w:val="2B836137"/>
    <w:rsid w:val="2B86369A"/>
    <w:rsid w:val="2BA74A5E"/>
    <w:rsid w:val="2BA772F8"/>
    <w:rsid w:val="2C750289"/>
    <w:rsid w:val="2DC676B7"/>
    <w:rsid w:val="2E3361BA"/>
    <w:rsid w:val="2E8C624D"/>
    <w:rsid w:val="2F0D57D3"/>
    <w:rsid w:val="2F0F4914"/>
    <w:rsid w:val="2F3950B6"/>
    <w:rsid w:val="2F9A2335"/>
    <w:rsid w:val="2FC07938"/>
    <w:rsid w:val="2FC516F9"/>
    <w:rsid w:val="2FF10D14"/>
    <w:rsid w:val="30206D4C"/>
    <w:rsid w:val="30BA3179"/>
    <w:rsid w:val="312C73C2"/>
    <w:rsid w:val="313F7B39"/>
    <w:rsid w:val="321373B6"/>
    <w:rsid w:val="322B0089"/>
    <w:rsid w:val="32E82912"/>
    <w:rsid w:val="330D0567"/>
    <w:rsid w:val="34AA0EB9"/>
    <w:rsid w:val="34BF7E87"/>
    <w:rsid w:val="3509208D"/>
    <w:rsid w:val="357A26DF"/>
    <w:rsid w:val="36C3207C"/>
    <w:rsid w:val="36E427C7"/>
    <w:rsid w:val="3714097C"/>
    <w:rsid w:val="377B6C2C"/>
    <w:rsid w:val="37E562D7"/>
    <w:rsid w:val="38B25CFA"/>
    <w:rsid w:val="392A653C"/>
    <w:rsid w:val="39797C2B"/>
    <w:rsid w:val="3A18581C"/>
    <w:rsid w:val="3A6C2C97"/>
    <w:rsid w:val="3AB070CF"/>
    <w:rsid w:val="3AF6686C"/>
    <w:rsid w:val="3B072DF4"/>
    <w:rsid w:val="3C6E1975"/>
    <w:rsid w:val="3CBB6292"/>
    <w:rsid w:val="3D1C5FF1"/>
    <w:rsid w:val="3D24720A"/>
    <w:rsid w:val="3E0A2A6F"/>
    <w:rsid w:val="3E1F6BC8"/>
    <w:rsid w:val="3F3D0D93"/>
    <w:rsid w:val="3F80459D"/>
    <w:rsid w:val="3F8E29DF"/>
    <w:rsid w:val="3FF84D58"/>
    <w:rsid w:val="40697A2A"/>
    <w:rsid w:val="41D2051F"/>
    <w:rsid w:val="43131DCE"/>
    <w:rsid w:val="43862181"/>
    <w:rsid w:val="43BE0BE3"/>
    <w:rsid w:val="449E6CE9"/>
    <w:rsid w:val="44BA6159"/>
    <w:rsid w:val="45042793"/>
    <w:rsid w:val="45A53D50"/>
    <w:rsid w:val="45EA395D"/>
    <w:rsid w:val="46AA5590"/>
    <w:rsid w:val="47B41925"/>
    <w:rsid w:val="47DD0529"/>
    <w:rsid w:val="49E00C07"/>
    <w:rsid w:val="49EB780D"/>
    <w:rsid w:val="4A742F6C"/>
    <w:rsid w:val="4AA839ED"/>
    <w:rsid w:val="4AFA3542"/>
    <w:rsid w:val="4C653F47"/>
    <w:rsid w:val="4CA92FEA"/>
    <w:rsid w:val="4CCE284D"/>
    <w:rsid w:val="4D626FF5"/>
    <w:rsid w:val="4E0C4D73"/>
    <w:rsid w:val="4E257326"/>
    <w:rsid w:val="4E4D5E92"/>
    <w:rsid w:val="4F697539"/>
    <w:rsid w:val="4FD300B4"/>
    <w:rsid w:val="50875D4B"/>
    <w:rsid w:val="50984782"/>
    <w:rsid w:val="515A1F2F"/>
    <w:rsid w:val="519363B4"/>
    <w:rsid w:val="51C660B8"/>
    <w:rsid w:val="51E8278A"/>
    <w:rsid w:val="522E56D3"/>
    <w:rsid w:val="524D400F"/>
    <w:rsid w:val="52606806"/>
    <w:rsid w:val="54235A0E"/>
    <w:rsid w:val="55580D9E"/>
    <w:rsid w:val="56992BAA"/>
    <w:rsid w:val="569E2B52"/>
    <w:rsid w:val="56CC186A"/>
    <w:rsid w:val="56CC35F2"/>
    <w:rsid w:val="56E579A0"/>
    <w:rsid w:val="570D71CE"/>
    <w:rsid w:val="576B59B0"/>
    <w:rsid w:val="577A4474"/>
    <w:rsid w:val="57AF5111"/>
    <w:rsid w:val="5808410E"/>
    <w:rsid w:val="58382240"/>
    <w:rsid w:val="586B6A33"/>
    <w:rsid w:val="588561C2"/>
    <w:rsid w:val="591D49C9"/>
    <w:rsid w:val="5964639F"/>
    <w:rsid w:val="59954A3A"/>
    <w:rsid w:val="59D453C1"/>
    <w:rsid w:val="5AE75BBB"/>
    <w:rsid w:val="5B0C0C19"/>
    <w:rsid w:val="5B446516"/>
    <w:rsid w:val="5B8D1AC1"/>
    <w:rsid w:val="5BD25FD6"/>
    <w:rsid w:val="5C4F5947"/>
    <w:rsid w:val="5CF90586"/>
    <w:rsid w:val="5D5A46B6"/>
    <w:rsid w:val="5E283A83"/>
    <w:rsid w:val="5EC64F78"/>
    <w:rsid w:val="5F8A0F95"/>
    <w:rsid w:val="5FD02227"/>
    <w:rsid w:val="60BF42AC"/>
    <w:rsid w:val="60E56271"/>
    <w:rsid w:val="61202857"/>
    <w:rsid w:val="6141751C"/>
    <w:rsid w:val="615A51F6"/>
    <w:rsid w:val="617064C6"/>
    <w:rsid w:val="62701EC0"/>
    <w:rsid w:val="6319326B"/>
    <w:rsid w:val="634521D5"/>
    <w:rsid w:val="63DC5BF9"/>
    <w:rsid w:val="63F20F67"/>
    <w:rsid w:val="64041852"/>
    <w:rsid w:val="645B3A3B"/>
    <w:rsid w:val="64D408D9"/>
    <w:rsid w:val="652D25F4"/>
    <w:rsid w:val="657B0AF8"/>
    <w:rsid w:val="66301119"/>
    <w:rsid w:val="67461DA8"/>
    <w:rsid w:val="6796175F"/>
    <w:rsid w:val="67B9027C"/>
    <w:rsid w:val="685F695F"/>
    <w:rsid w:val="68944144"/>
    <w:rsid w:val="69CF6205"/>
    <w:rsid w:val="6B9927B1"/>
    <w:rsid w:val="6C02623E"/>
    <w:rsid w:val="6C2F0185"/>
    <w:rsid w:val="6E1A5D5C"/>
    <w:rsid w:val="706326C6"/>
    <w:rsid w:val="727E1816"/>
    <w:rsid w:val="72E21484"/>
    <w:rsid w:val="73D47363"/>
    <w:rsid w:val="74650CB2"/>
    <w:rsid w:val="751A6489"/>
    <w:rsid w:val="755C25E9"/>
    <w:rsid w:val="75B03615"/>
    <w:rsid w:val="75FD236B"/>
    <w:rsid w:val="76D417EE"/>
    <w:rsid w:val="771455D8"/>
    <w:rsid w:val="772364AB"/>
    <w:rsid w:val="779B37BC"/>
    <w:rsid w:val="77A843BA"/>
    <w:rsid w:val="77EE5FAE"/>
    <w:rsid w:val="790B4C5D"/>
    <w:rsid w:val="797608FD"/>
    <w:rsid w:val="799C3244"/>
    <w:rsid w:val="79B97CCA"/>
    <w:rsid w:val="7A9E1233"/>
    <w:rsid w:val="7AA37EFC"/>
    <w:rsid w:val="7B5C762E"/>
    <w:rsid w:val="7BF623A0"/>
    <w:rsid w:val="7C3175D8"/>
    <w:rsid w:val="7C654FEF"/>
    <w:rsid w:val="7D0D38A0"/>
    <w:rsid w:val="7D231DEE"/>
    <w:rsid w:val="7D281B1E"/>
    <w:rsid w:val="7D2969C8"/>
    <w:rsid w:val="7D2D6174"/>
    <w:rsid w:val="7D5B21DA"/>
    <w:rsid w:val="7F72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  <w:ind w:firstLine="200" w:firstLineChars="200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">
    <w:name w:val="Normal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1505</Words>
  <Characters>1541</Characters>
  <Lines>9</Lines>
  <Paragraphs>2</Paragraphs>
  <TotalTime>1</TotalTime>
  <ScaleCrop>false</ScaleCrop>
  <LinksUpToDate>false</LinksUpToDate>
  <CharactersWithSpaces>1602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2022-07-05T02:43:00Z</dcterms:created>
  <dc:creator>pat</dc:creator>
  <cp:lastModifiedBy>张佳瑞</cp:lastModifiedBy>
  <cp:lastPrinted>2022-07-13T02:18:00Z</cp:lastPrinted>
  <dcterms:modified xsi:type="dcterms:W3CDTF">2025-10-17T01:15:09Z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21B8C591C393420F876D21459A1D89B3_13</vt:lpwstr>
  </property>
  <property fmtid="{D5CDD505-2E9C-101B-9397-08002B2CF9AE}" pid="4" name="KSOTemplateDocerSaveRecord">
    <vt:lpwstr>eyJoZGlkIjoiMTIwYjQzZmIwOWFiYmExMjQ3MzgwNDdmZjM0MjZlYmMiLCJ1c2VySWQiOiIyMzkyODEwNzIifQ==</vt:lpwstr>
  </property>
</Properties>
</file>